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8C" w:rsidRPr="00CE163B" w:rsidRDefault="00625F8C" w:rsidP="00625F8C">
      <w:bookmarkStart w:id="0" w:name="_GoBack"/>
      <w:bookmarkEnd w:id="0"/>
      <w:r>
        <w:t>MCDOWELL COUNTY PSD BISHOP</w:t>
      </w:r>
      <w:r w:rsidRPr="00CE163B">
        <w:tab/>
      </w:r>
    </w:p>
    <w:p w:rsidR="00625F8C" w:rsidRPr="00F129A1" w:rsidRDefault="00625F8C" w:rsidP="00625F8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625F8C" w:rsidRPr="00F129A1" w:rsidRDefault="00625F8C" w:rsidP="00625F8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625F8C" w:rsidRDefault="00625F8C" w:rsidP="00625F8C">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625F8C" w:rsidRDefault="00625F8C" w:rsidP="00625F8C">
      <w:pPr>
        <w:widowControl w:val="0"/>
        <w:autoSpaceDE w:val="0"/>
        <w:autoSpaceDN w:val="0"/>
        <w:adjustRightInd w:val="0"/>
        <w:jc w:val="both"/>
        <w:rPr>
          <w:sz w:val="20"/>
          <w:szCs w:val="20"/>
        </w:rPr>
        <w:sectPr w:rsidR="00625F8C"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625F8C" w:rsidRDefault="00625F8C" w:rsidP="00625F8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625F8C" w:rsidRDefault="00625F8C" w:rsidP="00625F8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625F8C" w:rsidRPr="00425B30" w:rsidRDefault="00625F8C" w:rsidP="00625F8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625F8C" w:rsidRPr="002C0C25" w:rsidTr="00625F8C">
        <w:trPr>
          <w:trHeight w:val="20"/>
          <w:tblHeader/>
        </w:trPr>
        <w:tc>
          <w:tcPr>
            <w:tcW w:w="2454"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1" w:name="TABLE_SOURCES"/>
            <w:r w:rsidRPr="002C0C25">
              <w:rPr>
                <w:rFonts w:ascii="Arial Narrow" w:hAnsi="Arial Narrow"/>
                <w:b/>
                <w:color w:val="333399"/>
                <w:sz w:val="18"/>
                <w:szCs w:val="18"/>
              </w:rPr>
              <w:t>Source Name</w:t>
            </w:r>
          </w:p>
        </w:tc>
        <w:tc>
          <w:tcPr>
            <w:tcW w:w="2684"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625F8C" w:rsidRPr="00AB4863" w:rsidTr="00E155C8">
        <w:trPr>
          <w:tblHeader/>
        </w:trPr>
        <w:tc>
          <w:tcPr>
            <w:tcW w:w="5138" w:type="dxa"/>
            <w:gridSpan w:val="2"/>
            <w:vAlign w:val="center"/>
          </w:tcPr>
          <w:p w:rsidR="00625F8C" w:rsidRPr="00AB4863" w:rsidRDefault="00625F8C" w:rsidP="00625F8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1"/>
    </w:tbl>
    <w:p w:rsidR="00625F8C" w:rsidRPr="00425B30" w:rsidRDefault="00625F8C" w:rsidP="00625F8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683"/>
      </w:tblGrid>
      <w:tr w:rsidR="00625F8C" w:rsidRPr="002C0C25" w:rsidTr="00625F8C">
        <w:trPr>
          <w:trHeight w:val="52"/>
          <w:tblHeader/>
        </w:trPr>
        <w:tc>
          <w:tcPr>
            <w:tcW w:w="2455"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2" w:name="TABLE_SELLERRELATION"/>
            <w:bookmarkEnd w:id="2"/>
            <w:r w:rsidRPr="002C0C25">
              <w:rPr>
                <w:rFonts w:ascii="Arial Narrow" w:hAnsi="Arial Narrow"/>
                <w:b/>
                <w:color w:val="333399"/>
                <w:sz w:val="18"/>
                <w:szCs w:val="18"/>
              </w:rPr>
              <w:t>Buyer Name</w:t>
            </w:r>
          </w:p>
        </w:tc>
        <w:tc>
          <w:tcPr>
            <w:tcW w:w="2683"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625F8C" w:rsidRPr="002C0C25" w:rsidTr="00625F8C">
        <w:trPr>
          <w:tblHeader/>
        </w:trPr>
        <w:tc>
          <w:tcPr>
            <w:tcW w:w="2455" w:type="dxa"/>
            <w:vAlign w:val="center"/>
          </w:tcPr>
          <w:p w:rsidR="00625F8C" w:rsidRPr="00AB4863" w:rsidRDefault="00625F8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BISHOP</w:t>
            </w:r>
          </w:p>
        </w:tc>
        <w:tc>
          <w:tcPr>
            <w:tcW w:w="2683" w:type="dxa"/>
            <w:vAlign w:val="center"/>
          </w:tcPr>
          <w:p w:rsidR="00625F8C" w:rsidRPr="00AB4863" w:rsidRDefault="00625F8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TOWN OF TAZEWELL, VA</w:t>
            </w:r>
          </w:p>
        </w:tc>
      </w:tr>
    </w:tbl>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625F8C" w:rsidRPr="00425B30" w:rsidRDefault="00625F8C" w:rsidP="00625F8C">
      <w:pPr>
        <w:widowControl w:val="0"/>
        <w:autoSpaceDE w:val="0"/>
        <w:autoSpaceDN w:val="0"/>
        <w:adjustRightInd w:val="0"/>
        <w:jc w:val="both"/>
        <w:rPr>
          <w:rFonts w:ascii="Arial Narrow" w:hAnsi="Arial Narrow"/>
          <w:b/>
          <w:color w:val="333399"/>
          <w:sz w:val="18"/>
          <w:szCs w:val="18"/>
          <w:u w:val="single"/>
        </w:rPr>
      </w:pPr>
    </w:p>
    <w:p w:rsidR="00625F8C" w:rsidRDefault="00625F8C" w:rsidP="00625F8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E21D7D" w:rsidRDefault="00625F8C" w:rsidP="00625F8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625F8C" w:rsidRPr="00425B30" w:rsidRDefault="00625F8C" w:rsidP="00625F8C">
      <w:pPr>
        <w:widowControl w:val="0"/>
        <w:autoSpaceDE w:val="0"/>
        <w:autoSpaceDN w:val="0"/>
        <w:adjustRightInd w:val="0"/>
        <w:jc w:val="both"/>
        <w:rPr>
          <w:rFonts w:ascii="Arial Narrow" w:hAnsi="Arial Narrow"/>
          <w:b/>
          <w:sz w:val="18"/>
          <w:szCs w:val="18"/>
          <w:u w:val="single"/>
        </w:rPr>
      </w:pP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625F8C"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625F8C"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625F8C" w:rsidRPr="00425B30" w:rsidRDefault="00625F8C" w:rsidP="00625F8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625F8C" w:rsidRPr="00984B3F" w:rsidRDefault="00625F8C" w:rsidP="00625F8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sectPr w:rsidR="00625F8C"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Default="00625F8C" w:rsidP="00625F8C">
      <w:pPr>
        <w:widowControl w:val="0"/>
        <w:autoSpaceDE w:val="0"/>
        <w:autoSpaceDN w:val="0"/>
        <w:adjustRightInd w:val="0"/>
        <w:jc w:val="both"/>
        <w:rPr>
          <w:rFonts w:ascii="Arial Narrow" w:hAnsi="Arial Narrow"/>
          <w:color w:val="333399"/>
          <w:sz w:val="18"/>
          <w:szCs w:val="18"/>
        </w:rPr>
      </w:pPr>
    </w:p>
    <w:p w:rsidR="00625F8C" w:rsidRPr="00425B30" w:rsidRDefault="00625F8C" w:rsidP="00625F8C">
      <w:pPr>
        <w:widowControl w:val="0"/>
        <w:autoSpaceDE w:val="0"/>
        <w:autoSpaceDN w:val="0"/>
        <w:adjustRightInd w:val="0"/>
        <w:jc w:val="both"/>
        <w:rPr>
          <w:rFonts w:ascii="Arial Narrow" w:hAnsi="Arial Narrow"/>
          <w:color w:val="333399"/>
          <w:sz w:val="18"/>
          <w:szCs w:val="18"/>
        </w:rPr>
      </w:pPr>
    </w:p>
    <w:p w:rsidR="00625F8C" w:rsidRPr="00425B30" w:rsidRDefault="00625F8C" w:rsidP="00625F8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BISHOP</w:t>
      </w:r>
    </w:p>
    <w:p w:rsidR="00625F8C" w:rsidRPr="00425B30" w:rsidRDefault="00625F8C" w:rsidP="00625F8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625F8C" w:rsidRPr="002C0C25" w:rsidTr="00625F8C">
        <w:trPr>
          <w:trHeight w:val="115"/>
          <w:tblHeader/>
        </w:trPr>
        <w:tc>
          <w:tcPr>
            <w:tcW w:w="2209"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3" w:name="TABLE_TCRSAMPLES" w:colFirst="0" w:colLast="0"/>
            <w:r w:rsidRPr="002C0C25">
              <w:rPr>
                <w:rFonts w:ascii="Arial Narrow" w:hAnsi="Arial Narrow"/>
                <w:b/>
                <w:color w:val="333399"/>
                <w:sz w:val="18"/>
                <w:szCs w:val="18"/>
              </w:rPr>
              <w:t>Microbiological</w:t>
            </w:r>
          </w:p>
        </w:tc>
        <w:tc>
          <w:tcPr>
            <w:tcW w:w="2209"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625F8C" w:rsidRPr="002C0C25" w:rsidTr="0058315C">
        <w:trPr>
          <w:tblHeader/>
        </w:trPr>
        <w:tc>
          <w:tcPr>
            <w:tcW w:w="11046" w:type="dxa"/>
            <w:gridSpan w:val="5"/>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625F8C" w:rsidRPr="002C0C25" w:rsidTr="001F4B0D">
        <w:trPr>
          <w:trHeight w:val="90"/>
          <w:tblHeader/>
        </w:trPr>
        <w:tc>
          <w:tcPr>
            <w:tcW w:w="222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4" w:name="TABLE_NTCRREG" w:colFirst="0" w:colLast="0"/>
            <w:r w:rsidRPr="002C0C25">
              <w:rPr>
                <w:rFonts w:ascii="Arial Narrow" w:hAnsi="Arial Narrow"/>
                <w:b/>
                <w:color w:val="333399"/>
                <w:sz w:val="18"/>
                <w:szCs w:val="18"/>
              </w:rPr>
              <w:t>Regulated Contaminants</w:t>
            </w:r>
          </w:p>
        </w:tc>
        <w:tc>
          <w:tcPr>
            <w:tcW w:w="1246"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625F8C"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25F8C" w:rsidRPr="00463C3B" w:rsidRDefault="00625F8C"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4"/>
      <w:tr w:rsidR="00625F8C" w:rsidRPr="002C0C25" w:rsidTr="00373B8F">
        <w:tc>
          <w:tcPr>
            <w:tcW w:w="11028" w:type="dxa"/>
            <w:gridSpan w:val="8"/>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625F8C" w:rsidRPr="002C0C25" w:rsidTr="001F4B0D">
        <w:trPr>
          <w:trHeight w:val="418"/>
        </w:trPr>
        <w:tc>
          <w:tcPr>
            <w:tcW w:w="2246"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5" w:name="TABLE_TTHM"/>
            <w:r w:rsidRPr="002C0C25">
              <w:rPr>
                <w:rFonts w:ascii="Arial Narrow" w:hAnsi="Arial Narrow"/>
                <w:b/>
                <w:color w:val="333399"/>
                <w:sz w:val="18"/>
                <w:szCs w:val="18"/>
              </w:rPr>
              <w:t>Disinfection Byproducts</w:t>
            </w:r>
            <w:bookmarkEnd w:id="5"/>
          </w:p>
        </w:tc>
        <w:tc>
          <w:tcPr>
            <w:tcW w:w="1189"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625F8C"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25F8C" w:rsidRPr="00A91672" w:rsidRDefault="00625F8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25F8C" w:rsidRPr="002C0C25" w:rsidTr="00625F8C">
        <w:tc>
          <w:tcPr>
            <w:tcW w:w="2246"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51</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40.6 - 63</w:t>
            </w:r>
          </w:p>
        </w:tc>
        <w:tc>
          <w:tcPr>
            <w:tcW w:w="72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625F8C" w:rsidRPr="002C0C25" w:rsidTr="00625F8C">
        <w:tc>
          <w:tcPr>
            <w:tcW w:w="2246"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38</w:t>
            </w:r>
          </w:p>
        </w:tc>
        <w:tc>
          <w:tcPr>
            <w:tcW w:w="84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17.2 - 57.4</w:t>
            </w:r>
          </w:p>
        </w:tc>
        <w:tc>
          <w:tcPr>
            <w:tcW w:w="72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625F8C" w:rsidRDefault="00625F8C" w:rsidP="00625F8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625F8C" w:rsidRPr="002C0C25" w:rsidTr="001F4B0D">
        <w:trPr>
          <w:trHeight w:val="418"/>
        </w:trPr>
        <w:tc>
          <w:tcPr>
            <w:tcW w:w="1668"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6" w:name="TABLE_90TH"/>
            <w:r w:rsidRPr="002C0C25">
              <w:rPr>
                <w:rFonts w:ascii="Arial Narrow" w:hAnsi="Arial Narrow"/>
                <w:b/>
                <w:color w:val="333399"/>
                <w:sz w:val="18"/>
                <w:szCs w:val="18"/>
              </w:rPr>
              <w:t>Lead and Copper</w:t>
            </w:r>
            <w:bookmarkEnd w:id="6"/>
          </w:p>
        </w:tc>
        <w:tc>
          <w:tcPr>
            <w:tcW w:w="120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625F8C"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25F8C" w:rsidRPr="00A91672" w:rsidRDefault="00625F8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25F8C" w:rsidRPr="002C0C25" w:rsidTr="00625F8C">
        <w:tc>
          <w:tcPr>
            <w:tcW w:w="1668"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0.0344</w:t>
            </w:r>
          </w:p>
        </w:tc>
        <w:tc>
          <w:tcPr>
            <w:tcW w:w="144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0.0032 - 0.0547</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625F8C" w:rsidRPr="002C0C25" w:rsidTr="00625F8C">
        <w:tc>
          <w:tcPr>
            <w:tcW w:w="1668"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0.4</w:t>
            </w:r>
          </w:p>
        </w:tc>
        <w:tc>
          <w:tcPr>
            <w:tcW w:w="144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0.2 - 0.5</w:t>
            </w:r>
          </w:p>
        </w:tc>
        <w:tc>
          <w:tcPr>
            <w:tcW w:w="84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625F8C" w:rsidRDefault="00625F8C" w:rsidP="00625F8C">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625F8C" w:rsidRDefault="00625F8C" w:rsidP="00625F8C">
      <w:pPr>
        <w:jc w:val="both"/>
        <w:rPr>
          <w:rFonts w:ascii="Arial Narrow" w:hAnsi="Arial Narrow" w:cs="Helv"/>
          <w:color w:val="FF0000"/>
          <w:sz w:val="18"/>
          <w:szCs w:val="18"/>
        </w:rPr>
      </w:pPr>
    </w:p>
    <w:p w:rsidR="00625F8C" w:rsidRDefault="00625F8C" w:rsidP="00625F8C">
      <w:pPr>
        <w:jc w:val="both"/>
        <w:rPr>
          <w:rFonts w:ascii="Arial Narrow" w:hAnsi="Arial Narrow" w:cs="Helv"/>
          <w:color w:val="FF0000"/>
          <w:sz w:val="18"/>
          <w:szCs w:val="18"/>
        </w:rPr>
      </w:pPr>
      <w:bookmarkStart w:id="7" w:name="TABLE_MRDL2"/>
      <w:bookmarkEnd w:id="7"/>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625F8C" w:rsidRPr="002C0C25" w:rsidTr="001F4B0D">
        <w:trPr>
          <w:trHeight w:val="638"/>
        </w:trPr>
        <w:tc>
          <w:tcPr>
            <w:tcW w:w="2345" w:type="dxa"/>
            <w:shd w:val="clear" w:color="auto" w:fill="auto"/>
          </w:tcPr>
          <w:p w:rsidR="00625F8C" w:rsidRPr="00855596" w:rsidRDefault="00625F8C" w:rsidP="001F4B0D">
            <w:pPr>
              <w:widowControl w:val="0"/>
              <w:tabs>
                <w:tab w:val="left" w:pos="90"/>
              </w:tabs>
              <w:jc w:val="both"/>
              <w:rPr>
                <w:rFonts w:ascii="Arial" w:hAnsi="Arial" w:cs="Arial"/>
                <w:b/>
                <w:sz w:val="16"/>
                <w:szCs w:val="16"/>
              </w:rPr>
            </w:pPr>
            <w:bookmarkStart w:id="8"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625F8C" w:rsidRPr="00855596" w:rsidRDefault="00625F8C"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625F8C" w:rsidRPr="00855596" w:rsidRDefault="00625F8C"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625F8C" w:rsidRPr="002C0C25" w:rsidTr="001F4B0D">
        <w:trPr>
          <w:trHeight w:hRule="exact" w:val="20"/>
        </w:trPr>
        <w:tc>
          <w:tcPr>
            <w:tcW w:w="2345"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p>
        </w:tc>
      </w:tr>
      <w:tr w:rsidR="00625F8C" w:rsidRPr="002C0C25" w:rsidTr="00625F8C">
        <w:tc>
          <w:tcPr>
            <w:tcW w:w="2345"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08/19/2016</w:t>
            </w:r>
          </w:p>
        </w:tc>
        <w:tc>
          <w:tcPr>
            <w:tcW w:w="2063"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625F8C" w:rsidRPr="00855596" w:rsidRDefault="00625F8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failed to notify customers or failed to submit certification of notification to the Office of Environmental Health Services related to Lead and Copper sampling for the 2015 sampling period.</w:t>
            </w:r>
          </w:p>
        </w:tc>
      </w:tr>
      <w:bookmarkEnd w:id="8"/>
    </w:tbl>
    <w:p w:rsidR="00625F8C" w:rsidRDefault="00625F8C" w:rsidP="00625F8C">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625F8C" w:rsidRPr="002C0C25" w:rsidTr="00625F8C">
        <w:trPr>
          <w:trHeight w:val="215"/>
          <w:tblHeader/>
        </w:trPr>
        <w:tc>
          <w:tcPr>
            <w:tcW w:w="2538" w:type="dxa"/>
            <w:vAlign w:val="center"/>
          </w:tcPr>
          <w:p w:rsidR="00625F8C" w:rsidRDefault="00625F8C" w:rsidP="001F4B0D">
            <w:pPr>
              <w:widowControl w:val="0"/>
              <w:autoSpaceDE w:val="0"/>
              <w:autoSpaceDN w:val="0"/>
              <w:adjustRightInd w:val="0"/>
              <w:jc w:val="both"/>
              <w:rPr>
                <w:rFonts w:ascii="Arial Narrow" w:hAnsi="Arial Narrow"/>
                <w:b/>
                <w:color w:val="17365D"/>
                <w:sz w:val="18"/>
                <w:szCs w:val="18"/>
              </w:rPr>
            </w:pPr>
            <w:bookmarkStart w:id="9" w:name="TABLE_TOC"/>
            <w:r>
              <w:rPr>
                <w:rFonts w:ascii="Arial Narrow" w:hAnsi="Arial Narrow"/>
                <w:b/>
                <w:color w:val="17365D"/>
                <w:sz w:val="18"/>
                <w:szCs w:val="18"/>
              </w:rPr>
              <w:t>Total Organic Carbon</w:t>
            </w:r>
          </w:p>
          <w:p w:rsidR="00625F8C" w:rsidRPr="0019255C" w:rsidRDefault="00625F8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625F8C" w:rsidRPr="0019255C" w:rsidRDefault="00625F8C"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625F8C" w:rsidRPr="0019255C" w:rsidRDefault="00625F8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625F8C" w:rsidRPr="0019255C" w:rsidRDefault="00625F8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625F8C" w:rsidRPr="0019255C" w:rsidRDefault="00625F8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625F8C" w:rsidRPr="002C0C25" w:rsidTr="00782540">
        <w:tc>
          <w:tcPr>
            <w:tcW w:w="11044" w:type="dxa"/>
            <w:gridSpan w:val="5"/>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9"/>
    </w:tbl>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625F8C" w:rsidRPr="002C0C25" w:rsidTr="001F4B0D">
        <w:trPr>
          <w:trHeight w:val="151"/>
        </w:trPr>
        <w:tc>
          <w:tcPr>
            <w:tcW w:w="2148"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10" w:name="TABLE_RADS_REG"/>
            <w:bookmarkEnd w:id="10"/>
            <w:r w:rsidRPr="002C0C25">
              <w:rPr>
                <w:rFonts w:ascii="Arial Narrow" w:hAnsi="Arial Narrow"/>
                <w:b/>
                <w:color w:val="333399"/>
                <w:sz w:val="18"/>
                <w:szCs w:val="18"/>
              </w:rPr>
              <w:t>Radiological Contaminants</w:t>
            </w:r>
          </w:p>
        </w:tc>
        <w:tc>
          <w:tcPr>
            <w:tcW w:w="120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625F8C"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25F8C" w:rsidRPr="004506A3" w:rsidRDefault="00625F8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25F8C" w:rsidRPr="002C0C25" w:rsidTr="007C131D">
        <w:tc>
          <w:tcPr>
            <w:tcW w:w="11028" w:type="dxa"/>
            <w:gridSpan w:val="8"/>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625F8C" w:rsidRPr="002C0C25" w:rsidTr="001F4B0D">
        <w:trPr>
          <w:trHeight w:val="144"/>
          <w:tblHeader/>
        </w:trPr>
        <w:tc>
          <w:tcPr>
            <w:tcW w:w="3618"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bookmarkStart w:id="11" w:name="TABLE_SECONDARY" w:colFirst="0" w:colLast="0"/>
            <w:r w:rsidRPr="002C0C25">
              <w:rPr>
                <w:rFonts w:ascii="Arial Narrow" w:hAnsi="Arial Narrow"/>
                <w:b/>
                <w:color w:val="008000"/>
                <w:sz w:val="18"/>
                <w:szCs w:val="18"/>
              </w:rPr>
              <w:lastRenderedPageBreak/>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625F8C"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625F8C" w:rsidRPr="004506A3" w:rsidRDefault="00625F8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625F8C" w:rsidRPr="002C0C25" w:rsidTr="001A72D2">
        <w:trPr>
          <w:tblHeader/>
        </w:trPr>
        <w:tc>
          <w:tcPr>
            <w:tcW w:w="11028" w:type="dxa"/>
            <w:gridSpan w:val="6"/>
            <w:vAlign w:val="center"/>
          </w:tcPr>
          <w:p w:rsidR="00625F8C" w:rsidRPr="002C0C25" w:rsidRDefault="00625F8C" w:rsidP="00625F8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Detected Results were Found in the Calendar Year of 2018</w:t>
            </w:r>
          </w:p>
        </w:tc>
      </w:tr>
    </w:tbl>
    <w:p w:rsidR="00625F8C"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625F8C" w:rsidRPr="002C0C25" w:rsidTr="00625F8C">
        <w:trPr>
          <w:trHeight w:val="170"/>
        </w:trPr>
        <w:tc>
          <w:tcPr>
            <w:tcW w:w="2539" w:type="dxa"/>
            <w:vAlign w:val="center"/>
          </w:tcPr>
          <w:p w:rsidR="00625F8C" w:rsidRPr="002C0C25" w:rsidRDefault="00625F8C" w:rsidP="001F4B0D">
            <w:pPr>
              <w:widowControl w:val="0"/>
              <w:autoSpaceDE w:val="0"/>
              <w:autoSpaceDN w:val="0"/>
              <w:adjustRightInd w:val="0"/>
              <w:jc w:val="both"/>
              <w:rPr>
                <w:rFonts w:ascii="Arial Narrow" w:hAnsi="Arial Narrow"/>
                <w:b/>
                <w:color w:val="FF0000"/>
                <w:sz w:val="18"/>
                <w:szCs w:val="18"/>
              </w:rPr>
            </w:pPr>
            <w:bookmarkStart w:id="12" w:name="TABLE_VIOLATIONS2"/>
            <w:bookmarkEnd w:id="12"/>
            <w:r>
              <w:rPr>
                <w:rFonts w:ascii="Arial Narrow" w:hAnsi="Arial Narrow"/>
                <w:b/>
                <w:color w:val="FF0000"/>
                <w:sz w:val="18"/>
                <w:szCs w:val="18"/>
              </w:rPr>
              <w:t>Compliance Period</w:t>
            </w:r>
          </w:p>
        </w:tc>
        <w:tc>
          <w:tcPr>
            <w:tcW w:w="3280" w:type="dxa"/>
            <w:vAlign w:val="center"/>
          </w:tcPr>
          <w:p w:rsidR="00625F8C" w:rsidRPr="002C0C25" w:rsidRDefault="00625F8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625F8C" w:rsidRPr="002C0C25" w:rsidRDefault="00625F8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625F8C" w:rsidRPr="002C0C25" w:rsidTr="00625F8C">
        <w:tc>
          <w:tcPr>
            <w:tcW w:w="2539"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625F8C" w:rsidRPr="002C0C25"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625F8C" w:rsidRPr="002C0C25" w:rsidTr="00625F8C">
        <w:tc>
          <w:tcPr>
            <w:tcW w:w="2539"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1/1/2018 - 1/31/2018</w:t>
            </w:r>
          </w:p>
        </w:tc>
        <w:tc>
          <w:tcPr>
            <w:tcW w:w="328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625F8C" w:rsidRPr="002C0C25" w:rsidTr="00625F8C">
        <w:tc>
          <w:tcPr>
            <w:tcW w:w="2539"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1/1/2016 - 12/31/2018</w:t>
            </w:r>
          </w:p>
        </w:tc>
        <w:tc>
          <w:tcPr>
            <w:tcW w:w="3280"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 &amp; COPPER RULE</w:t>
            </w:r>
          </w:p>
        </w:tc>
        <w:tc>
          <w:tcPr>
            <w:tcW w:w="5179" w:type="dxa"/>
            <w:vAlign w:val="center"/>
          </w:tcPr>
          <w:p w:rsidR="00625F8C" w:rsidRDefault="00625F8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FOLLOW-UP OR ROUTINE TAP M/R (LCR)</w:t>
            </w:r>
          </w:p>
        </w:tc>
      </w:tr>
    </w:tbl>
    <w:p w:rsidR="00625F8C" w:rsidRPr="00A05804" w:rsidRDefault="00625F8C" w:rsidP="00625F8C">
      <w:pPr>
        <w:rPr>
          <w:rFonts w:ascii="Cambria" w:eastAsia="Calibri" w:hAnsi="Cambria"/>
          <w:color w:val="FF0000"/>
          <w:sz w:val="16"/>
          <w:szCs w:val="16"/>
        </w:rPr>
      </w:pPr>
    </w:p>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625F8C" w:rsidRDefault="00625F8C" w:rsidP="00625F8C">
      <w:pPr>
        <w:widowControl w:val="0"/>
        <w:autoSpaceDE w:val="0"/>
        <w:autoSpaceDN w:val="0"/>
        <w:adjustRightInd w:val="0"/>
        <w:jc w:val="both"/>
        <w:rPr>
          <w:rFonts w:ascii="Arial Narrow" w:hAnsi="Arial Narrow"/>
          <w:color w:val="FF0000"/>
          <w:sz w:val="18"/>
          <w:szCs w:val="18"/>
        </w:rPr>
      </w:pPr>
    </w:p>
    <w:p w:rsidR="00625F8C" w:rsidRPr="00425B30" w:rsidRDefault="00625F8C" w:rsidP="00625F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haloacetic acids in excess of the MCL over many years may have an increased risk of getting cancer.</w:t>
      </w:r>
      <w:r w:rsidRPr="00425B30">
        <w:rPr>
          <w:rFonts w:ascii="Arial Narrow" w:hAnsi="Arial Narrow"/>
          <w:color w:val="FF0000"/>
          <w:sz w:val="18"/>
          <w:szCs w:val="18"/>
        </w:rPr>
        <w:t xml:space="preserve"> </w:t>
      </w:r>
    </w:p>
    <w:p w:rsidR="00625F8C" w:rsidRDefault="00625F8C" w:rsidP="00625F8C">
      <w:pPr>
        <w:jc w:val="both"/>
        <w:rPr>
          <w:rFonts w:ascii="Arial Narrow" w:hAnsi="Arial Narrow"/>
          <w:b/>
          <w:sz w:val="18"/>
          <w:szCs w:val="18"/>
        </w:rPr>
      </w:pPr>
    </w:p>
    <w:p w:rsidR="00625F8C" w:rsidRPr="0039571B" w:rsidRDefault="00625F8C" w:rsidP="00625F8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625F8C" w:rsidRDefault="00625F8C" w:rsidP="00625F8C">
      <w:pPr>
        <w:jc w:val="both"/>
        <w:rPr>
          <w:rFonts w:ascii="Arial Narrow" w:hAnsi="Arial Narrow"/>
          <w:b/>
          <w:sz w:val="18"/>
          <w:szCs w:val="18"/>
        </w:rPr>
      </w:pPr>
    </w:p>
    <w:p w:rsidR="00625F8C" w:rsidRPr="003B03F9" w:rsidRDefault="00625F8C" w:rsidP="00625F8C">
      <w:pPr>
        <w:rPr>
          <w:rFonts w:eastAsia="Calibri"/>
          <w:color w:val="FF0000"/>
          <w:sz w:val="16"/>
          <w:szCs w:val="16"/>
        </w:rPr>
      </w:pPr>
    </w:p>
    <w:p w:rsidR="00625F8C" w:rsidRPr="003B03F9" w:rsidRDefault="00625F8C" w:rsidP="00625F8C">
      <w:pPr>
        <w:jc w:val="both"/>
        <w:rPr>
          <w:rFonts w:ascii="Arial Narrow" w:hAnsi="Arial Narrow"/>
          <w:color w:val="FF0000"/>
          <w:sz w:val="18"/>
          <w:szCs w:val="18"/>
        </w:rPr>
      </w:pPr>
    </w:p>
    <w:p w:rsidR="00625F8C" w:rsidRPr="003B03F9" w:rsidRDefault="00625F8C" w:rsidP="00625F8C">
      <w:pPr>
        <w:rPr>
          <w:rFonts w:eastAsia="Calibri"/>
          <w:color w:val="FF0000"/>
          <w:sz w:val="16"/>
          <w:szCs w:val="16"/>
        </w:rPr>
      </w:pPr>
    </w:p>
    <w:p w:rsidR="00625F8C" w:rsidRPr="003B03F9" w:rsidRDefault="00625F8C" w:rsidP="00625F8C">
      <w:pPr>
        <w:rPr>
          <w:rFonts w:eastAsia="Calibri"/>
          <w:color w:val="FF0000"/>
          <w:sz w:val="16"/>
          <w:szCs w:val="16"/>
        </w:rPr>
      </w:pPr>
    </w:p>
    <w:p w:rsidR="00625F8C" w:rsidRPr="003B03F9" w:rsidRDefault="00625F8C" w:rsidP="00625F8C">
      <w:pPr>
        <w:rPr>
          <w:rFonts w:eastAsia="Calibri"/>
          <w:color w:val="FF0000"/>
          <w:sz w:val="16"/>
          <w:szCs w:val="16"/>
        </w:rPr>
      </w:pP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425B30" w:rsidRDefault="00625F8C" w:rsidP="00625F8C">
      <w:pPr>
        <w:widowControl w:val="0"/>
        <w:autoSpaceDE w:val="0"/>
        <w:autoSpaceDN w:val="0"/>
        <w:adjustRightInd w:val="0"/>
        <w:jc w:val="both"/>
        <w:rPr>
          <w:rFonts w:ascii="Arial Narrow" w:hAnsi="Arial Narrow"/>
          <w:sz w:val="18"/>
          <w:szCs w:val="18"/>
        </w:rPr>
      </w:pPr>
      <w:bookmarkStart w:id="13" w:name="PURCHASES"/>
      <w:r w:rsidRPr="00425B30">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2018</w:t>
      </w:r>
      <w:r w:rsidRPr="00425B30">
        <w:rPr>
          <w:rFonts w:ascii="Arial Narrow" w:hAnsi="Arial Narrow"/>
          <w:sz w:val="18"/>
          <w:szCs w:val="18"/>
        </w:rPr>
        <w:t xml:space="preserve"> calendar year from the water systems that we purchase drinking water from. </w:t>
      </w:r>
    </w:p>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625F8C" w:rsidRPr="002C0C25" w:rsidTr="001F4B0D">
        <w:trPr>
          <w:trHeight w:val="288"/>
          <w:tblHeader/>
        </w:trPr>
        <w:tc>
          <w:tcPr>
            <w:tcW w:w="175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bookmarkStart w:id="14" w:name="TABLE_NTCRPURCHASE"/>
            <w:r w:rsidRPr="002C0C25">
              <w:rPr>
                <w:rFonts w:ascii="Arial Narrow" w:hAnsi="Arial Narrow"/>
                <w:b/>
                <w:color w:val="333399"/>
                <w:sz w:val="18"/>
                <w:szCs w:val="18"/>
              </w:rPr>
              <w:t>Regulated Contaminants</w:t>
            </w:r>
            <w:bookmarkEnd w:id="14"/>
          </w:p>
        </w:tc>
        <w:tc>
          <w:tcPr>
            <w:tcW w:w="1236"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Water </w:t>
            </w:r>
            <w:r w:rsidRPr="002C0C25">
              <w:rPr>
                <w:rFonts w:ascii="Arial Narrow" w:hAnsi="Arial Narrow"/>
                <w:b/>
                <w:color w:val="333399"/>
                <w:sz w:val="18"/>
                <w:szCs w:val="18"/>
              </w:rPr>
              <w:br/>
              <w:t>System</w:t>
            </w:r>
          </w:p>
        </w:tc>
        <w:tc>
          <w:tcPr>
            <w:tcW w:w="91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rsidR="00625F8C"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25F8C" w:rsidRPr="004506A3" w:rsidRDefault="00625F8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rsidR="00625F8C" w:rsidRPr="002C0C25" w:rsidRDefault="00625F8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25F8C" w:rsidRPr="002C0C25" w:rsidTr="00FB0B20">
        <w:trPr>
          <w:tblHeader/>
        </w:trPr>
        <w:tc>
          <w:tcPr>
            <w:tcW w:w="11028" w:type="dxa"/>
            <w:gridSpan w:val="9"/>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25F8C" w:rsidRDefault="00625F8C" w:rsidP="00625F8C">
      <w:pPr>
        <w:widowControl w:val="0"/>
        <w:autoSpaceDE w:val="0"/>
        <w:autoSpaceDN w:val="0"/>
        <w:adjustRightInd w:val="0"/>
        <w:jc w:val="both"/>
        <w:rPr>
          <w:rFonts w:ascii="Arial Narrow" w:hAnsi="Arial Narrow"/>
          <w:sz w:val="18"/>
          <w:szCs w:val="18"/>
        </w:rPr>
      </w:pPr>
    </w:p>
    <w:p w:rsidR="00625F8C" w:rsidRPr="00666731" w:rsidRDefault="00625F8C" w:rsidP="00625F8C">
      <w:pPr>
        <w:rPr>
          <w:rFonts w:ascii="Cambria" w:hAnsi="Cambria"/>
          <w:color w:val="2F5496"/>
          <w:sz w:val="16"/>
          <w:szCs w:val="16"/>
        </w:rPr>
      </w:pPr>
    </w:p>
    <w:p w:rsidR="00625F8C" w:rsidRPr="0067598E" w:rsidRDefault="00625F8C" w:rsidP="00625F8C">
      <w:pPr>
        <w:rPr>
          <w:rFonts w:ascii="Cambria" w:hAnsi="Cambria"/>
          <w:sz w:val="16"/>
          <w:szCs w:val="16"/>
        </w:rPr>
      </w:pPr>
    </w:p>
    <w:p w:rsidR="00625F8C" w:rsidRPr="00425B30" w:rsidRDefault="00625F8C" w:rsidP="00625F8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625F8C" w:rsidRPr="002C0C25" w:rsidTr="001F4B0D">
        <w:trPr>
          <w:trHeight w:val="144"/>
          <w:tblHeader/>
        </w:trPr>
        <w:tc>
          <w:tcPr>
            <w:tcW w:w="2284"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bookmarkStart w:id="15" w:name="TABLE_NTCRPURCHASE_SEC"/>
            <w:r w:rsidRPr="002C0C25">
              <w:rPr>
                <w:rFonts w:ascii="Arial Narrow" w:hAnsi="Arial Narrow"/>
                <w:b/>
                <w:color w:val="008000"/>
                <w:sz w:val="18"/>
                <w:szCs w:val="18"/>
              </w:rPr>
              <w:t>Secondary Contaminants</w:t>
            </w:r>
            <w:bookmarkEnd w:id="15"/>
          </w:p>
        </w:tc>
        <w:tc>
          <w:tcPr>
            <w:tcW w:w="1218"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 xml:space="preserve">Water </w:t>
            </w:r>
            <w:r w:rsidRPr="002C0C25">
              <w:rPr>
                <w:rFonts w:ascii="Arial Narrow" w:hAnsi="Arial Narrow"/>
                <w:b/>
                <w:color w:val="008000"/>
                <w:sz w:val="18"/>
                <w:szCs w:val="18"/>
              </w:rPr>
              <w:br/>
              <w:t>System</w:t>
            </w:r>
          </w:p>
        </w:tc>
        <w:tc>
          <w:tcPr>
            <w:tcW w:w="109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rsidR="00625F8C"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625F8C" w:rsidRPr="004506A3" w:rsidRDefault="00625F8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rsidR="00625F8C" w:rsidRPr="002C0C25" w:rsidRDefault="00625F8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625F8C" w:rsidRPr="002C0C25" w:rsidTr="00A70BCB">
        <w:trPr>
          <w:tblHeader/>
        </w:trPr>
        <w:tc>
          <w:tcPr>
            <w:tcW w:w="11028" w:type="dxa"/>
            <w:gridSpan w:val="7"/>
            <w:vAlign w:val="center"/>
          </w:tcPr>
          <w:p w:rsidR="00625F8C" w:rsidRPr="002C0C25" w:rsidRDefault="00625F8C" w:rsidP="00625F8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25F8C" w:rsidRDefault="00625F8C" w:rsidP="00625F8C">
      <w:pPr>
        <w:widowControl w:val="0"/>
        <w:autoSpaceDE w:val="0"/>
        <w:autoSpaceDN w:val="0"/>
        <w:adjustRightInd w:val="0"/>
        <w:jc w:val="both"/>
        <w:rPr>
          <w:rFonts w:ascii="Arial Narrow" w:hAnsi="Arial Narrow"/>
          <w:sz w:val="18"/>
          <w:szCs w:val="18"/>
        </w:rPr>
      </w:pPr>
    </w:p>
    <w:p w:rsidR="00625F8C" w:rsidRDefault="00625F8C" w:rsidP="00625F8C">
      <w:pPr>
        <w:jc w:val="both"/>
        <w:rPr>
          <w:rFonts w:ascii="Arial Narrow" w:hAnsi="Arial Narrow"/>
          <w:b/>
          <w:sz w:val="18"/>
          <w:szCs w:val="18"/>
        </w:rPr>
      </w:pPr>
    </w:p>
    <w:p w:rsidR="00625F8C" w:rsidRPr="00A54B8E" w:rsidRDefault="00625F8C" w:rsidP="00625F8C">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rsidR="00625F8C" w:rsidRPr="00425B30" w:rsidRDefault="00625F8C" w:rsidP="00625F8C">
      <w:pPr>
        <w:widowControl w:val="0"/>
        <w:autoSpaceDE w:val="0"/>
        <w:autoSpaceDN w:val="0"/>
        <w:adjustRightInd w:val="0"/>
        <w:jc w:val="both"/>
        <w:rPr>
          <w:rFonts w:ascii="Arial Narrow" w:hAnsi="Arial Narrow"/>
          <w:sz w:val="18"/>
          <w:szCs w:val="18"/>
        </w:rPr>
      </w:pPr>
    </w:p>
    <w:p w:rsidR="00625F8C" w:rsidRPr="006360DE" w:rsidRDefault="00625F8C" w:rsidP="00625F8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the water systems that we purchase water from had the below noted violation(s) of drinking water regulations.</w:t>
      </w:r>
      <w:bookmarkEnd w:id="13"/>
    </w:p>
    <w:p w:rsidR="00625F8C" w:rsidRPr="00666731" w:rsidRDefault="00625F8C" w:rsidP="00625F8C">
      <w:pPr>
        <w:rPr>
          <w:rFonts w:ascii="Cambria" w:hAnsi="Cambria"/>
          <w:color w:val="2F5496"/>
          <w:sz w:val="16"/>
          <w:szCs w:val="16"/>
        </w:rPr>
      </w:pPr>
      <w:bookmarkStart w:id="16"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625F8C" w:rsidRPr="00B60AEC" w:rsidTr="001F4B0D">
        <w:trPr>
          <w:trHeight w:val="341"/>
          <w:tblHeader/>
        </w:trPr>
        <w:tc>
          <w:tcPr>
            <w:tcW w:w="2893" w:type="dxa"/>
            <w:vAlign w:val="center"/>
          </w:tcPr>
          <w:p w:rsidR="00625F8C" w:rsidRPr="006360DE" w:rsidRDefault="00625F8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625F8C" w:rsidRPr="006360DE" w:rsidRDefault="00625F8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625F8C" w:rsidRPr="006360DE" w:rsidRDefault="00625F8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625F8C" w:rsidRPr="006360DE" w:rsidRDefault="00625F8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625F8C" w:rsidRPr="006360DE" w:rsidRDefault="00625F8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625F8C" w:rsidRPr="00B60AEC" w:rsidTr="00F64937">
        <w:tc>
          <w:tcPr>
            <w:tcW w:w="11044" w:type="dxa"/>
            <w:gridSpan w:val="5"/>
            <w:vAlign w:val="center"/>
          </w:tcPr>
          <w:p w:rsidR="00625F8C" w:rsidRPr="00B60AEC" w:rsidRDefault="00625F8C" w:rsidP="00625F8C">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625F8C" w:rsidRDefault="00625F8C" w:rsidP="00625F8C">
      <w:pPr>
        <w:rPr>
          <w:rFonts w:ascii="Cambria" w:hAnsi="Cambria" w:cs="Courier New"/>
          <w:sz w:val="16"/>
          <w:szCs w:val="16"/>
        </w:rPr>
      </w:pPr>
    </w:p>
    <w:bookmarkEnd w:id="16"/>
    <w:p w:rsidR="00954919" w:rsidRPr="00625F8C" w:rsidRDefault="00625F8C" w:rsidP="00625F8C"/>
    <w:sectPr w:rsidR="00954919" w:rsidRPr="00625F8C"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8C" w:rsidRDefault="00625F8C" w:rsidP="00625F8C">
      <w:r>
        <w:separator/>
      </w:r>
    </w:p>
  </w:endnote>
  <w:endnote w:type="continuationSeparator" w:id="0">
    <w:p w:rsidR="00625F8C" w:rsidRDefault="00625F8C" w:rsidP="006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625F8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625F8C"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8C" w:rsidRDefault="00625F8C" w:rsidP="00625F8C">
      <w:r>
        <w:separator/>
      </w:r>
    </w:p>
  </w:footnote>
  <w:footnote w:type="continuationSeparator" w:id="0">
    <w:p w:rsidR="00625F8C" w:rsidRDefault="00625F8C" w:rsidP="0062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8C" w:rsidRDefault="00625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C"/>
    <w:rsid w:val="00625F8C"/>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D23C03-7FEF-42D6-8797-7F7D10E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625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1138D-C078-45BD-A43C-9CC0DEA42A49}"/>
</file>

<file path=customXml/itemProps2.xml><?xml version="1.0" encoding="utf-8"?>
<ds:datastoreItem xmlns:ds="http://schemas.openxmlformats.org/officeDocument/2006/customXml" ds:itemID="{5E60246E-AFFF-4152-BFD5-50289DA4F4A4}"/>
</file>

<file path=customXml/itemProps3.xml><?xml version="1.0" encoding="utf-8"?>
<ds:datastoreItem xmlns:ds="http://schemas.openxmlformats.org/officeDocument/2006/customXml" ds:itemID="{07CB39D6-FCB0-4616-907E-E4F4A5C2EAE3}"/>
</file>

<file path=docProps/app.xml><?xml version="1.0" encoding="utf-8"?>
<Properties xmlns="http://schemas.openxmlformats.org/officeDocument/2006/extended-properties" xmlns:vt="http://schemas.openxmlformats.org/officeDocument/2006/docPropsVTypes">
  <Template>Normal</Template>
  <TotalTime>1</TotalTime>
  <Pages>3</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2019-03-26T18:02:00Z</dcterms:created>
  <dcterms:modified xsi:type="dcterms:W3CDTF">2019-03-26T18:03:00Z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